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DC" w:rsidRPr="008420DC" w:rsidRDefault="001218AC" w:rsidP="008420D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0D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420DC" w:rsidRPr="008420DC" w:rsidRDefault="001218AC" w:rsidP="008420D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0DC">
        <w:rPr>
          <w:rFonts w:ascii="Times New Roman" w:hAnsi="Times New Roman" w:cs="Times New Roman"/>
          <w:b/>
          <w:sz w:val="28"/>
          <w:szCs w:val="28"/>
        </w:rPr>
        <w:t>к проекту Решения «О внесении изменений</w:t>
      </w:r>
    </w:p>
    <w:p w:rsidR="00F5223B" w:rsidRPr="008420DC" w:rsidRDefault="001218AC" w:rsidP="008420D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0DC">
        <w:rPr>
          <w:rFonts w:ascii="Times New Roman" w:hAnsi="Times New Roman" w:cs="Times New Roman"/>
          <w:b/>
          <w:sz w:val="28"/>
          <w:szCs w:val="28"/>
        </w:rPr>
        <w:t>в Устав Дигорского района РСО-Алания»</w:t>
      </w:r>
    </w:p>
    <w:p w:rsidR="001218AC" w:rsidRDefault="001218AC">
      <w:pPr>
        <w:rPr>
          <w:color w:val="000000"/>
        </w:rPr>
      </w:pPr>
    </w:p>
    <w:p w:rsidR="001218AC" w:rsidRPr="008420DC" w:rsidRDefault="001218AC" w:rsidP="001218AC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8420DC">
        <w:rPr>
          <w:color w:val="000000"/>
          <w:sz w:val="28"/>
          <w:szCs w:val="28"/>
        </w:rPr>
        <w:t>Целью проекта Решения является приведение Устава Дигорского района в соответствие с действующим законодательством РФ, претерпевшего значительные изменения с момента принятия действующей редакции Устава Дигорского района (Решение №23-117-4 от 26.05.2010г.).</w:t>
      </w:r>
    </w:p>
    <w:p w:rsidR="001218AC" w:rsidRPr="008420DC" w:rsidRDefault="001218AC" w:rsidP="001218AC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8420DC">
        <w:rPr>
          <w:color w:val="000000"/>
          <w:sz w:val="28"/>
          <w:szCs w:val="28"/>
        </w:rPr>
        <w:t>Проект Решения разработан в соответствии с Федеральными законами от 06.10.2003 г. №131-Ф3 «Об общих принципах организации местного самоуправления в РФ» и от 02.03.2007 № 25-ФЗ «О муниципальной службе в Российской Федерации», а так же законом Республики Северная Осетия-Алания от 31 марта 2008г. №7-РЗ «О муниципальной службе в республике Северная Осетия-Алания».</w:t>
      </w:r>
    </w:p>
    <w:p w:rsidR="001218AC" w:rsidRDefault="001218AC" w:rsidP="001218AC">
      <w:pPr>
        <w:pStyle w:val="1"/>
        <w:shd w:val="clear" w:color="auto" w:fill="auto"/>
        <w:spacing w:before="0"/>
        <w:ind w:left="20" w:right="20"/>
        <w:rPr>
          <w:color w:val="000000"/>
          <w:sz w:val="28"/>
          <w:szCs w:val="28"/>
        </w:rPr>
      </w:pPr>
      <w:r w:rsidRPr="008420DC">
        <w:rPr>
          <w:color w:val="000000"/>
          <w:sz w:val="28"/>
          <w:szCs w:val="28"/>
        </w:rPr>
        <w:t>Проект Решения основан на вступивших в законную силу изменениях внесенных в федеральные законы. Принятие проекта Решения Собранием представителей Дигорского района позволит привести местные нормативно-правовые акты в соответствие с Республиканским и Федеральным законодательством, что в итоге создает единое правовое поле на территории РФ.</w:t>
      </w:r>
    </w:p>
    <w:p w:rsidR="008420DC" w:rsidRDefault="008420DC" w:rsidP="001218AC">
      <w:pPr>
        <w:pStyle w:val="1"/>
        <w:shd w:val="clear" w:color="auto" w:fill="auto"/>
        <w:spacing w:before="0"/>
        <w:ind w:left="20" w:right="20"/>
        <w:rPr>
          <w:color w:val="000000"/>
          <w:sz w:val="28"/>
          <w:szCs w:val="28"/>
        </w:rPr>
      </w:pPr>
    </w:p>
    <w:p w:rsidR="008420DC" w:rsidRDefault="008420DC" w:rsidP="001218AC">
      <w:pPr>
        <w:pStyle w:val="1"/>
        <w:shd w:val="clear" w:color="auto" w:fill="auto"/>
        <w:spacing w:before="0"/>
        <w:ind w:left="20" w:right="20"/>
        <w:rPr>
          <w:color w:val="000000"/>
          <w:sz w:val="28"/>
          <w:szCs w:val="28"/>
        </w:rPr>
      </w:pPr>
    </w:p>
    <w:p w:rsidR="008420DC" w:rsidRPr="008420DC" w:rsidRDefault="008420DC" w:rsidP="001218AC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</w:p>
    <w:p w:rsidR="008420DC" w:rsidRPr="008420DC" w:rsidRDefault="008420DC" w:rsidP="008420DC">
      <w:pPr>
        <w:pStyle w:val="20"/>
        <w:shd w:val="clear" w:color="auto" w:fill="auto"/>
        <w:spacing w:after="0" w:line="250" w:lineRule="exact"/>
        <w:ind w:left="100"/>
        <w:rPr>
          <w:sz w:val="28"/>
          <w:szCs w:val="28"/>
        </w:rPr>
      </w:pPr>
      <w:r w:rsidRPr="008420DC">
        <w:rPr>
          <w:color w:val="000000"/>
          <w:sz w:val="28"/>
          <w:szCs w:val="28"/>
        </w:rPr>
        <w:t>Заместитель председателя Собрания</w:t>
      </w:r>
      <w:r w:rsidRPr="008420DC">
        <w:rPr>
          <w:color w:val="000000"/>
          <w:sz w:val="28"/>
          <w:szCs w:val="28"/>
        </w:rPr>
        <w:br/>
        <w:t>представителей Дигорского района</w:t>
      </w:r>
      <w:r w:rsidRPr="008420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      </w:t>
      </w:r>
      <w:bookmarkStart w:id="0" w:name="_GoBack"/>
      <w:bookmarkEnd w:id="0"/>
      <w:r w:rsidRPr="008420DC">
        <w:rPr>
          <w:color w:val="000000"/>
          <w:sz w:val="28"/>
          <w:szCs w:val="28"/>
        </w:rPr>
        <w:t>А.Ц. Гуцаев</w:t>
      </w:r>
    </w:p>
    <w:p w:rsidR="008420DC" w:rsidRDefault="008420DC" w:rsidP="008420DC">
      <w:pPr>
        <w:pStyle w:val="20"/>
        <w:shd w:val="clear" w:color="auto" w:fill="auto"/>
        <w:spacing w:after="0" w:line="326" w:lineRule="exact"/>
        <w:ind w:left="20" w:right="3520"/>
      </w:pPr>
    </w:p>
    <w:sectPr w:rsidR="0084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AC"/>
    <w:rsid w:val="0001596E"/>
    <w:rsid w:val="00044187"/>
    <w:rsid w:val="00111F50"/>
    <w:rsid w:val="001218AC"/>
    <w:rsid w:val="00271241"/>
    <w:rsid w:val="002B0FA2"/>
    <w:rsid w:val="002B5739"/>
    <w:rsid w:val="0037140B"/>
    <w:rsid w:val="003B7F5D"/>
    <w:rsid w:val="003D4FE8"/>
    <w:rsid w:val="00410D1C"/>
    <w:rsid w:val="004D1C52"/>
    <w:rsid w:val="00527835"/>
    <w:rsid w:val="00580C95"/>
    <w:rsid w:val="005A1807"/>
    <w:rsid w:val="00642AA2"/>
    <w:rsid w:val="006C627B"/>
    <w:rsid w:val="006E6686"/>
    <w:rsid w:val="0071510D"/>
    <w:rsid w:val="00720258"/>
    <w:rsid w:val="007959BB"/>
    <w:rsid w:val="007D2DFA"/>
    <w:rsid w:val="007E6CF9"/>
    <w:rsid w:val="00810DA2"/>
    <w:rsid w:val="00824553"/>
    <w:rsid w:val="00841878"/>
    <w:rsid w:val="008420DC"/>
    <w:rsid w:val="008B0F0E"/>
    <w:rsid w:val="008D7AC4"/>
    <w:rsid w:val="009332CE"/>
    <w:rsid w:val="009357AE"/>
    <w:rsid w:val="00950122"/>
    <w:rsid w:val="00996894"/>
    <w:rsid w:val="009A10FC"/>
    <w:rsid w:val="009C7235"/>
    <w:rsid w:val="009D3981"/>
    <w:rsid w:val="00A63872"/>
    <w:rsid w:val="00A81CB8"/>
    <w:rsid w:val="00A848F1"/>
    <w:rsid w:val="00A87D8E"/>
    <w:rsid w:val="00A95EEE"/>
    <w:rsid w:val="00AC13A6"/>
    <w:rsid w:val="00AF12D1"/>
    <w:rsid w:val="00BB17E7"/>
    <w:rsid w:val="00BE321B"/>
    <w:rsid w:val="00C36385"/>
    <w:rsid w:val="00D16EC1"/>
    <w:rsid w:val="00D27FBC"/>
    <w:rsid w:val="00D31154"/>
    <w:rsid w:val="00D4067B"/>
    <w:rsid w:val="00E1713F"/>
    <w:rsid w:val="00E30D45"/>
    <w:rsid w:val="00E73A49"/>
    <w:rsid w:val="00ED74B7"/>
    <w:rsid w:val="00EE538E"/>
    <w:rsid w:val="00F20AEA"/>
    <w:rsid w:val="00F5223B"/>
    <w:rsid w:val="00F733DB"/>
    <w:rsid w:val="00F9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218AC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218AC"/>
    <w:pPr>
      <w:widowControl w:val="0"/>
      <w:shd w:val="clear" w:color="auto" w:fill="FFFFFF"/>
      <w:spacing w:before="300" w:after="0" w:line="480" w:lineRule="exact"/>
      <w:ind w:firstLine="70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2">
    <w:name w:val="Основной текст (2)_"/>
    <w:basedOn w:val="a0"/>
    <w:link w:val="20"/>
    <w:rsid w:val="001218AC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8AC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4">
    <w:name w:val="No Spacing"/>
    <w:uiPriority w:val="1"/>
    <w:qFormat/>
    <w:rsid w:val="008420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218AC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218AC"/>
    <w:pPr>
      <w:widowControl w:val="0"/>
      <w:shd w:val="clear" w:color="auto" w:fill="FFFFFF"/>
      <w:spacing w:before="300" w:after="0" w:line="480" w:lineRule="exact"/>
      <w:ind w:firstLine="70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2">
    <w:name w:val="Основной текст (2)_"/>
    <w:basedOn w:val="a0"/>
    <w:link w:val="20"/>
    <w:rsid w:val="001218AC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8AC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4">
    <w:name w:val="No Spacing"/>
    <w:uiPriority w:val="1"/>
    <w:qFormat/>
    <w:rsid w:val="008420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2013-04-26T05:22:00Z</dcterms:created>
  <dcterms:modified xsi:type="dcterms:W3CDTF">2013-04-26T05:39:00Z</dcterms:modified>
</cp:coreProperties>
</file>